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540" w:firstLine="0"/>
        <w:rPr>
          <w:rFonts w:ascii="Consolas" w:cs="Consolas" w:eastAsia="Consolas" w:hAnsi="Consolas"/>
          <w:sz w:val="18"/>
          <w:szCs w:val="18"/>
        </w:rPr>
      </w:pPr>
      <w:bookmarkStart w:colFirst="0" w:colLast="0" w:name="_s91xzrc6u18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-352424</wp:posOffset>
            </wp:positionH>
            <wp:positionV relativeFrom="paragraph">
              <wp:posOffset>276225</wp:posOffset>
            </wp:positionV>
            <wp:extent cx="1530804" cy="1905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804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ind w:left="-540" w:firstLine="0"/>
        <w:rPr>
          <w:rFonts w:ascii="Consolas" w:cs="Consolas" w:eastAsia="Consolas" w:hAnsi="Consolas"/>
          <w:sz w:val="18"/>
          <w:szCs w:val="18"/>
        </w:rPr>
      </w:pPr>
      <w:bookmarkStart w:colFirst="0" w:colLast="0" w:name="_err2z4zk479" w:id="1"/>
      <w:bookmarkEnd w:id="1"/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MetaData Documentation - Tariffs</w:t>
      </w:r>
    </w:p>
    <w:p w:rsidR="00000000" w:rsidDel="00000000" w:rsidP="00000000" w:rsidRDefault="00000000" w:rsidRPr="00000000" w14:paraId="00000003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8070"/>
        <w:tblGridChange w:id="0">
          <w:tblGrid>
            <w:gridCol w:w="1905"/>
            <w:gridCol w:w="8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Table description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Global tariffs and offers for broadband and mobile operators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Geography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Global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Unique Key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tariff_id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Frequency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Quarterly</w:t>
            </w:r>
          </w:p>
        </w:tc>
      </w:tr>
    </w:tbl>
    <w:p w:rsidR="00000000" w:rsidDel="00000000" w:rsidP="00000000" w:rsidRDefault="00000000" w:rsidRPr="00000000" w14:paraId="0000000C">
      <w:pPr>
        <w:ind w:left="0" w:firstLine="0"/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0" w:firstLine="0"/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Ind w:w="-6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2040"/>
        <w:gridCol w:w="5385"/>
        <w:tblGridChange w:id="0">
          <w:tblGrid>
            <w:gridCol w:w="2505"/>
            <w:gridCol w:w="2040"/>
            <w:gridCol w:w="53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0" w:firstLine="0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Field name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Data type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firstLine="0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tariff_id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ID for the tariff, unique to tariff name, operator, tech, country, date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reporting_year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Year the tariff was reported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reporting_quarter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Quarter the tariff was reported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Whether the tariff refers to broadband, IPTV or VoIP services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domain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Customer group to which service is marketed - residential or business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Country in which service is offered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operator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Name of operator offering service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asn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Consolas" w:cs="Consolas" w:eastAsia="Consolas" w:hAnsi="Consolas"/>
                <w:sz w:val="10"/>
                <w:szCs w:val="1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Autonomous System Number - globally unique identifier that defines a group of one or more IP prefixes run by one or more network</w:t>
            </w:r>
            <w:r w:rsidDel="00000000" w:rsidR="00000000" w:rsidRPr="00000000">
              <w:rPr>
                <w:rtl w:val="0"/>
              </w:rPr>
              <w:t xml:space="preserve"> operators that mai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ntain a single, clearly-d</w:t>
            </w:r>
            <w:r w:rsidDel="00000000" w:rsidR="00000000" w:rsidRPr="00000000">
              <w:rPr>
                <w:rtl w:val="0"/>
              </w:rPr>
              <w:t xml:space="preserve">efined r</w:t>
            </w: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outing policy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Is the tariff a standalone offer or part of a bundle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tariff_name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Name of service provided by the operator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technologies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ADSL, VDSL, FTTP, FTTH, FTTB, FTTx, Docsis3.0, Docsis3.1, FWA etc (comma delimited list)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upstream_mbs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Upstream speed of fixed broadband service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downstream_mbs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Downstream speed of fixed broadband service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unlimited_allowance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BOOLEAN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Is the tariff capped for data use (FALSE) or no cap (TRUE)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limit_peak_gb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What (if specified) is the monthly peak time limit for data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limit_off_peak_gb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What (if specified) is the monthly off peak limit for data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limit_anytime_gb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What (if specified) is the monthly limit for data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base_currency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What currency is the tariff quoted 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tax_included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BOOLEAN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Specifies whether Taxes are included in the monthly rental or not. 'TRUE' = taxes included, 'FALSE' = taxes not included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is a TV / online video service included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fixed_telephony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is a fixed line telephony service included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mobile_telephony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is a mobile telephony service included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mobile_broadband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is a mobile broadband service included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broadband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is a broadband service included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voip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is a voice over IP service included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setup_costs_reported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BOOLEAN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Are the setup costs public and reported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activation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One-off fee charged for the activation of service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installation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One-off fee charged for the installation of service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equipment_fee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One-off fee charged for broadband equipment such as a router. In special circumstances, this may be a monthly charge - which will be indicated in the field 'Monthly Equipment'.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monthly_costs_reported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BOOLEAN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Check - Are the monthly costs public and reported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monthly_subscription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What is the monthly charge outside of special offers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monthly_equipment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Monthly charge for equipment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monthly_tv_addon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Pricing for Addon - if the TV/ video service an 'extra' - not an automatic bundle item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monthly_fixed_telephony_addon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Pricing for Addon - if the fixed telephony service an 'extra' - not an automatic bundle item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monthly_mobile_telephony_addon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Pricing for Addon - if the mobile telephony service an 'extra' - not an automatic bundle item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monthly_mobile_broadband_addon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Pricing for Addon - if the mobile broadband service an 'extra' - not an automatic bundle item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mobile_broadband_upstream_mbs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Upstream speed of mobile broadband service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mobile_broadband_downstream_mbs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Downstream speed of mobile broadband service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mobile_broadband_allowance_unlimited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BOOLEAN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Is the tariff capped for data use (FALSE) or no cap (TRUE)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mobile_broadband_limit_peak_gb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What (if specified) is the monthly peak time limit for data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mobile_broadband_limit_off_peak_gb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What (if specified) is the monthly off peak time limit for data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mobile_broadband_limit_anytime_gb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What (if specified) is the monthly limit for data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monthly_voip_addon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Pricing for Addon - if the VOIP service an 'extra' - not an automatic bundle item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regional_subscription_minimum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What is the minimum price for this tariff in the country (where there are regional variations)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regional_subscription_maximum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What is the maximum price for this tariff in the country (where there are regional variations)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What additional features (static IP etc) are offered with the tariff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Other notes and comments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The PPP rate used to calculate the tariffs and charges in [$] PPP for comparability purposes. For more information see https://en.wikipedia.org/wiki/Purchasing_power_parity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local_currency_price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gbp_currency_price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eur_currency_price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nsola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nsolas" w:cs="Consolas" w:eastAsia="Consolas" w:hAnsi="Consolas"/>
        <w:sz w:val="18"/>
        <w:szCs w:val="18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